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5B77" w:rsidRDefault="000915B6" w:rsidP="003715EF">
      <w:pPr>
        <w:spacing w:line="480" w:lineRule="auto"/>
        <w:rPr>
          <w:rFonts w:ascii="Times New Roman" w:hAnsi="Times New Roman" w:cs="Times New Roman"/>
          <w:sz w:val="24"/>
          <w:szCs w:val="24"/>
          <w:lang w:val="en-GB"/>
        </w:rPr>
      </w:pPr>
      <w:r w:rsidRPr="000915B6">
        <w:rPr>
          <w:rFonts w:ascii="Times New Roman" w:hAnsi="Times New Roman" w:cs="Times New Roman"/>
          <w:sz w:val="24"/>
          <w:szCs w:val="24"/>
          <w:lang w:val="en-GB"/>
        </w:rPr>
        <w:t>Assignment 24: Case Study</w:t>
      </w:r>
    </w:p>
    <w:p w:rsidR="000915B6" w:rsidRDefault="000915B6" w:rsidP="003715E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Drugs that are produced must be tested for efficacy and toxicity to ensure that every individual taking is not harmed. Cancer being one of the deadliest disease in the world today, any drug that is being introduced into the medical industry might have to be tested on the individuals suffering from cancer. A drug has been introduced in the United states that is believed to treat cancer. It is derived from the metal iridium. Before it is permitted into the medical market, the experimental drug, Drug ZL 105, has to be tested for its efficacy, lethal and toxicity. As the manager in charge of approving or denying the use of this drug, I have a responsibility </w:t>
      </w:r>
      <w:r w:rsidR="003715EF">
        <w:rPr>
          <w:rFonts w:ascii="Times New Roman" w:hAnsi="Times New Roman" w:cs="Times New Roman"/>
          <w:sz w:val="24"/>
          <w:szCs w:val="24"/>
          <w:lang w:val="en-GB"/>
        </w:rPr>
        <w:t>to ensure that all the protocols are observed. I have to propose the testing that will be needed to determine whether thus drug is safe and effective for the treatment of cancer in human beings.</w:t>
      </w:r>
    </w:p>
    <w:p w:rsidR="00BD63C9" w:rsidRDefault="003715EF" w:rsidP="003715E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From my previous experiences, animals have always been used to drug experimental tests. Therefore, as the manager, I have proposed the animal cells model to be used to test for the experimental drug. The animals body especially the rat has cell structures that are similar the human cells. These cells behave differently to different drugs just as the human cells. </w:t>
      </w:r>
      <w:r w:rsidR="00664830">
        <w:rPr>
          <w:rFonts w:ascii="Times New Roman" w:hAnsi="Times New Roman" w:cs="Times New Roman"/>
          <w:sz w:val="24"/>
          <w:szCs w:val="24"/>
          <w:lang w:val="en-GB"/>
        </w:rPr>
        <w:t xml:space="preserve">The animal cell is normally injected with the disease whose drug is being tested. In this case, the cancer cell will be introduced into the body of the animal then the drug injected. </w:t>
      </w:r>
    </w:p>
    <w:p w:rsidR="003715EF" w:rsidRDefault="003715EF" w:rsidP="003715E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Whenever the drug being tested is toxic </w:t>
      </w:r>
      <w:r w:rsidR="00664830">
        <w:rPr>
          <w:rFonts w:ascii="Times New Roman" w:hAnsi="Times New Roman" w:cs="Times New Roman"/>
          <w:sz w:val="24"/>
          <w:szCs w:val="24"/>
          <w:lang w:val="en-GB"/>
        </w:rPr>
        <w:t xml:space="preserve">the cell would respond by dying. This would tell that the same drug would be toxic to the human cell. When the rat cell has responded positively, then the outcome would be also good for the human cells. This whole process is referred to as the Bioassay process. This whole process is reliable because it has always been used in the past and thus provides confidence in using it. One of the advantages of the bioassay process is that it is a cheap process because the rats can be available at any point and anytime. These animals are available. Also, the whole process does not take too much time as it is just like treating a sick </w:t>
      </w:r>
      <w:r w:rsidR="00664830">
        <w:rPr>
          <w:rFonts w:ascii="Times New Roman" w:hAnsi="Times New Roman" w:cs="Times New Roman"/>
          <w:sz w:val="24"/>
          <w:szCs w:val="24"/>
          <w:lang w:val="en-GB"/>
        </w:rPr>
        <w:lastRenderedPageBreak/>
        <w:t>human being. The disadvantages that come with this process is that it is time consuming since the results for the drug spectrum would take long to be produced when taken for analysis.  Also,</w:t>
      </w:r>
      <w:r w:rsidR="0031039F">
        <w:rPr>
          <w:rFonts w:ascii="Times New Roman" w:hAnsi="Times New Roman" w:cs="Times New Roman"/>
          <w:sz w:val="24"/>
          <w:szCs w:val="24"/>
          <w:lang w:val="en-GB"/>
        </w:rPr>
        <w:t xml:space="preserve"> chances of contamination of the animal cell is high because the cells are delicate. </w:t>
      </w:r>
    </w:p>
    <w:p w:rsidR="00BD63C9" w:rsidRDefault="0031039F" w:rsidP="003715E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When determining the safety and effectiveness of the drug, it is always necessary to test for the efficacy, toxicity and lethality. Efficacy is the ability of a substance to produce the desired result. In this case the experimental drug must confirmed that it produces the desired result. This is done so by producing both enantiomers of the drugs to ensure that both can work. If either of them is not working or has a negative result, then its production will be stopped. The drug must be non-toxic to the cells being tested. If </w:t>
      </w:r>
      <w:r w:rsidR="00CD5016">
        <w:rPr>
          <w:rFonts w:ascii="Times New Roman" w:hAnsi="Times New Roman" w:cs="Times New Roman"/>
          <w:sz w:val="24"/>
          <w:szCs w:val="24"/>
          <w:lang w:val="en-GB"/>
        </w:rPr>
        <w:t xml:space="preserve">it is toxic, then it would be harmful to the body cells and thus may end up killing the individual instead of treating. </w:t>
      </w:r>
    </w:p>
    <w:p w:rsidR="0031039F" w:rsidRDefault="00CD5016" w:rsidP="003715E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It informs of the level of toxicity that the drug can be to the human cell when take it plenty amounts. When the drug is lethal, then it would mean that it will cause sudden death of the individuals. There this test has to be carried out to know that to what amount is the drug supposed to be injected into the body. This test controls the levels to which the drug can be taken.  </w:t>
      </w:r>
      <w:r w:rsidR="00256948">
        <w:rPr>
          <w:rFonts w:ascii="Times New Roman" w:hAnsi="Times New Roman" w:cs="Times New Roman"/>
          <w:sz w:val="24"/>
          <w:szCs w:val="24"/>
          <w:lang w:val="en-GB"/>
        </w:rPr>
        <w:t xml:space="preserve">All of these have to be tested to give it a perfection and guarantees that the drug is safe for use. Therefore, this makes it necessary for my determination. </w:t>
      </w:r>
    </w:p>
    <w:p w:rsidR="00BD63C9" w:rsidRDefault="00256948" w:rsidP="003715E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After the testing has been done, there are information that I’m supposed to gather. This information includes knowing what and how the response was towards the drug. </w:t>
      </w:r>
      <w:r w:rsidR="00BD63C9">
        <w:rPr>
          <w:rFonts w:ascii="Times New Roman" w:hAnsi="Times New Roman" w:cs="Times New Roman"/>
          <w:sz w:val="24"/>
          <w:szCs w:val="24"/>
          <w:lang w:val="en-GB"/>
        </w:rPr>
        <w:t xml:space="preserve">From the test, I may be able to know the activity of both the enantiomers of the drug to decide on which one to be approved for production. I expect to know the toxicity level of the drug and how this can be reduced to enhance its activity. If the animal being tested response is positive, then this would mean that even the human’s body response would be positive and this would mean the drug would be approved for use. </w:t>
      </w:r>
    </w:p>
    <w:p w:rsidR="00256948" w:rsidRDefault="00BD63C9" w:rsidP="003715E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After gathering all of these information and finding out they are okay, then I would advise the same protocol to be done on the cosmetic products, new drugs being introduced into the market, the herbal medicines, </w:t>
      </w:r>
      <w:r w:rsidR="00DA3887">
        <w:rPr>
          <w:rFonts w:ascii="Times New Roman" w:hAnsi="Times New Roman" w:cs="Times New Roman"/>
          <w:sz w:val="24"/>
          <w:szCs w:val="24"/>
          <w:lang w:val="en-GB"/>
        </w:rPr>
        <w:t>etc. This will ensure that the humans rights to protection are adhered to since no toxic or lethal product will be sold to them. It w</w:t>
      </w:r>
      <w:r w:rsidR="00776C73">
        <w:rPr>
          <w:rFonts w:ascii="Times New Roman" w:hAnsi="Times New Roman" w:cs="Times New Roman"/>
          <w:sz w:val="24"/>
          <w:szCs w:val="24"/>
          <w:lang w:val="en-GB"/>
        </w:rPr>
        <w:t xml:space="preserve">ill reduce the chances of death as a result of harmful drugs sold to them. </w:t>
      </w:r>
      <w:r w:rsidR="00B57160">
        <w:rPr>
          <w:rFonts w:ascii="Times New Roman" w:hAnsi="Times New Roman" w:cs="Times New Roman"/>
          <w:sz w:val="24"/>
          <w:szCs w:val="24"/>
          <w:lang w:val="en-GB"/>
        </w:rPr>
        <w:t>Above all, I expect to find out that the drug is safe for human’s consumption. (Ting, 2006)</w:t>
      </w:r>
    </w:p>
    <w:p w:rsidR="00B57160" w:rsidRDefault="00B57160" w:rsidP="003715EF">
      <w:pPr>
        <w:spacing w:line="480" w:lineRule="auto"/>
        <w:rPr>
          <w:rFonts w:ascii="Times New Roman" w:hAnsi="Times New Roman" w:cs="Times New Roman"/>
          <w:sz w:val="24"/>
          <w:szCs w:val="24"/>
          <w:lang w:val="en-GB"/>
        </w:rPr>
      </w:pPr>
    </w:p>
    <w:p w:rsidR="00B57160" w:rsidRDefault="00B57160" w:rsidP="003715EF">
      <w:pPr>
        <w:spacing w:line="480" w:lineRule="auto"/>
        <w:rPr>
          <w:rFonts w:ascii="Times New Roman" w:hAnsi="Times New Roman" w:cs="Times New Roman"/>
          <w:sz w:val="24"/>
          <w:szCs w:val="24"/>
          <w:lang w:val="en-GB"/>
        </w:rPr>
      </w:pPr>
    </w:p>
    <w:p w:rsidR="00B57160" w:rsidRDefault="00B57160" w:rsidP="003715EF">
      <w:pPr>
        <w:spacing w:line="480" w:lineRule="auto"/>
        <w:rPr>
          <w:rFonts w:ascii="Times New Roman" w:hAnsi="Times New Roman" w:cs="Times New Roman"/>
          <w:sz w:val="24"/>
          <w:szCs w:val="24"/>
          <w:lang w:val="en-GB"/>
        </w:rPr>
      </w:pPr>
    </w:p>
    <w:p w:rsidR="00B57160" w:rsidRDefault="00B57160" w:rsidP="003715EF">
      <w:pPr>
        <w:spacing w:line="480" w:lineRule="auto"/>
        <w:rPr>
          <w:rFonts w:ascii="Times New Roman" w:hAnsi="Times New Roman" w:cs="Times New Roman"/>
          <w:sz w:val="24"/>
          <w:szCs w:val="24"/>
          <w:lang w:val="en-GB"/>
        </w:rPr>
      </w:pPr>
    </w:p>
    <w:p w:rsidR="00B57160" w:rsidRDefault="00B57160" w:rsidP="003715EF">
      <w:pPr>
        <w:spacing w:line="480" w:lineRule="auto"/>
        <w:rPr>
          <w:rFonts w:ascii="Times New Roman" w:hAnsi="Times New Roman" w:cs="Times New Roman"/>
          <w:sz w:val="24"/>
          <w:szCs w:val="24"/>
          <w:lang w:val="en-GB"/>
        </w:rPr>
      </w:pPr>
    </w:p>
    <w:p w:rsidR="00B57160" w:rsidRDefault="00B57160" w:rsidP="003715EF">
      <w:pPr>
        <w:spacing w:line="480" w:lineRule="auto"/>
        <w:rPr>
          <w:rFonts w:ascii="Times New Roman" w:hAnsi="Times New Roman" w:cs="Times New Roman"/>
          <w:sz w:val="24"/>
          <w:szCs w:val="24"/>
          <w:lang w:val="en-GB"/>
        </w:rPr>
      </w:pPr>
    </w:p>
    <w:p w:rsidR="00B57160" w:rsidRDefault="00B57160" w:rsidP="003715EF">
      <w:pPr>
        <w:spacing w:line="480" w:lineRule="auto"/>
        <w:rPr>
          <w:rFonts w:ascii="Times New Roman" w:hAnsi="Times New Roman" w:cs="Times New Roman"/>
          <w:sz w:val="24"/>
          <w:szCs w:val="24"/>
          <w:lang w:val="en-GB"/>
        </w:rPr>
      </w:pPr>
    </w:p>
    <w:p w:rsidR="00B57160" w:rsidRDefault="00B57160" w:rsidP="003715EF">
      <w:pPr>
        <w:spacing w:line="480" w:lineRule="auto"/>
        <w:rPr>
          <w:rFonts w:ascii="Times New Roman" w:hAnsi="Times New Roman" w:cs="Times New Roman"/>
          <w:sz w:val="24"/>
          <w:szCs w:val="24"/>
          <w:lang w:val="en-GB"/>
        </w:rPr>
      </w:pPr>
    </w:p>
    <w:p w:rsidR="00B57160" w:rsidRDefault="00B57160" w:rsidP="003715EF">
      <w:pPr>
        <w:spacing w:line="480" w:lineRule="auto"/>
        <w:rPr>
          <w:rFonts w:ascii="Times New Roman" w:hAnsi="Times New Roman" w:cs="Times New Roman"/>
          <w:sz w:val="24"/>
          <w:szCs w:val="24"/>
          <w:lang w:val="en-GB"/>
        </w:rPr>
      </w:pPr>
    </w:p>
    <w:p w:rsidR="00B57160" w:rsidRDefault="00B57160" w:rsidP="003715EF">
      <w:pPr>
        <w:spacing w:line="480" w:lineRule="auto"/>
        <w:rPr>
          <w:rFonts w:ascii="Times New Roman" w:hAnsi="Times New Roman" w:cs="Times New Roman"/>
          <w:sz w:val="24"/>
          <w:szCs w:val="24"/>
          <w:lang w:val="en-GB"/>
        </w:rPr>
      </w:pPr>
    </w:p>
    <w:p w:rsidR="00B57160" w:rsidRDefault="00B57160" w:rsidP="003715EF">
      <w:pPr>
        <w:spacing w:line="480" w:lineRule="auto"/>
        <w:rPr>
          <w:rFonts w:ascii="Times New Roman" w:hAnsi="Times New Roman" w:cs="Times New Roman"/>
          <w:sz w:val="24"/>
          <w:szCs w:val="24"/>
          <w:lang w:val="en-GB"/>
        </w:rPr>
      </w:pPr>
    </w:p>
    <w:p w:rsidR="00B57160" w:rsidRDefault="00B57160" w:rsidP="003715EF">
      <w:pPr>
        <w:spacing w:line="480" w:lineRule="auto"/>
        <w:rPr>
          <w:rFonts w:ascii="Times New Roman" w:hAnsi="Times New Roman" w:cs="Times New Roman"/>
          <w:sz w:val="24"/>
          <w:szCs w:val="24"/>
          <w:lang w:val="en-GB"/>
        </w:rPr>
      </w:pPr>
    </w:p>
    <w:p w:rsidR="00B57160" w:rsidRDefault="00B57160" w:rsidP="003715EF">
      <w:pPr>
        <w:spacing w:line="480" w:lineRule="auto"/>
        <w:rPr>
          <w:rFonts w:ascii="Times New Roman" w:hAnsi="Times New Roman" w:cs="Times New Roman"/>
          <w:sz w:val="24"/>
          <w:szCs w:val="24"/>
          <w:lang w:val="en-GB"/>
        </w:rPr>
      </w:pPr>
    </w:p>
    <w:p w:rsidR="00B57160" w:rsidRDefault="00B57160" w:rsidP="003715EF">
      <w:pPr>
        <w:spacing w:line="480" w:lineRule="auto"/>
        <w:rPr>
          <w:rFonts w:ascii="Times New Roman" w:hAnsi="Times New Roman" w:cs="Times New Roman"/>
          <w:sz w:val="24"/>
          <w:szCs w:val="24"/>
          <w:lang w:val="en-GB"/>
        </w:rPr>
      </w:pPr>
    </w:p>
    <w:p w:rsidR="00B57160" w:rsidRDefault="00B57160" w:rsidP="003715E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References </w:t>
      </w:r>
    </w:p>
    <w:p w:rsidR="00B57160" w:rsidRDefault="00B57160" w:rsidP="003715EF">
      <w:pPr>
        <w:spacing w:line="480" w:lineRule="auto"/>
        <w:rPr>
          <w:rFonts w:ascii="Times New Roman" w:hAnsi="Times New Roman" w:cs="Times New Roman"/>
          <w:sz w:val="24"/>
          <w:szCs w:val="24"/>
          <w:lang w:val="en-GB"/>
        </w:rPr>
      </w:pPr>
      <w:hyperlink r:id="rId4" w:history="1">
        <w:r w:rsidRPr="0010254A">
          <w:rPr>
            <w:rStyle w:val="Hyperlink"/>
            <w:rFonts w:ascii="Times New Roman" w:hAnsi="Times New Roman" w:cs="Times New Roman"/>
            <w:sz w:val="24"/>
            <w:szCs w:val="24"/>
            <w:lang w:val="en-GB"/>
          </w:rPr>
          <w:t>https://www.fda.gov/Drugs/DevelopmentApprovalProcess/HowDrugsareDevelopedandApproved/ApprovalAplications/InvestigationalNewDrugINDApplication/ucm176522.htm</w:t>
        </w:r>
      </w:hyperlink>
      <w:r>
        <w:rPr>
          <w:rFonts w:ascii="Times New Roman" w:hAnsi="Times New Roman" w:cs="Times New Roman"/>
          <w:sz w:val="24"/>
          <w:szCs w:val="24"/>
          <w:lang w:val="en-GB"/>
        </w:rPr>
        <w:t xml:space="preserve"> </w:t>
      </w:r>
    </w:p>
    <w:p w:rsidR="00B57160" w:rsidRDefault="00B57160" w:rsidP="003715E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Ting, N. (2006). </w:t>
      </w:r>
      <w:r w:rsidRPr="00B57160">
        <w:rPr>
          <w:rFonts w:ascii="Times New Roman" w:hAnsi="Times New Roman" w:cs="Times New Roman"/>
          <w:i/>
          <w:sz w:val="24"/>
          <w:szCs w:val="24"/>
          <w:lang w:val="en-GB"/>
        </w:rPr>
        <w:t>Dose Finding in Drug Development</w:t>
      </w:r>
      <w:r>
        <w:rPr>
          <w:rFonts w:ascii="Times New Roman" w:hAnsi="Times New Roman" w:cs="Times New Roman"/>
          <w:sz w:val="24"/>
          <w:szCs w:val="24"/>
          <w:lang w:val="en-GB"/>
        </w:rPr>
        <w:t xml:space="preserve">. Springer Science &amp; Business Media Publishers. </w:t>
      </w:r>
    </w:p>
    <w:p w:rsidR="002F00FA" w:rsidRPr="000915B6" w:rsidRDefault="002F00FA" w:rsidP="003715E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Stephanie K. (2013). Testing Drugs on the Developing World Retrieved from </w:t>
      </w:r>
      <w:hyperlink r:id="rId5" w:history="1">
        <w:r w:rsidRPr="0010254A">
          <w:rPr>
            <w:rStyle w:val="Hyperlink"/>
            <w:rFonts w:ascii="Times New Roman" w:hAnsi="Times New Roman" w:cs="Times New Roman"/>
            <w:sz w:val="24"/>
            <w:szCs w:val="24"/>
            <w:lang w:val="en-GB"/>
          </w:rPr>
          <w:t>https://www.theatlantic.com/health/archive/2013/02/testing-drugs-on-the-developing-world/273329/</w:t>
        </w:r>
      </w:hyperlink>
      <w:r>
        <w:rPr>
          <w:rFonts w:ascii="Times New Roman" w:hAnsi="Times New Roman" w:cs="Times New Roman"/>
          <w:sz w:val="24"/>
          <w:szCs w:val="24"/>
          <w:lang w:val="en-GB"/>
        </w:rPr>
        <w:t xml:space="preserve"> </w:t>
      </w:r>
      <w:bookmarkStart w:id="0" w:name="_GoBack"/>
      <w:bookmarkEnd w:id="0"/>
    </w:p>
    <w:sectPr w:rsidR="002F00FA" w:rsidRPr="000915B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5B6"/>
    <w:rsid w:val="000915B6"/>
    <w:rsid w:val="00256948"/>
    <w:rsid w:val="002F00FA"/>
    <w:rsid w:val="0031039F"/>
    <w:rsid w:val="003715EF"/>
    <w:rsid w:val="00664830"/>
    <w:rsid w:val="00776C73"/>
    <w:rsid w:val="00A25B77"/>
    <w:rsid w:val="00B57160"/>
    <w:rsid w:val="00BB6BD7"/>
    <w:rsid w:val="00BD63C9"/>
    <w:rsid w:val="00CD5016"/>
    <w:rsid w:val="00DA3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E91EE"/>
  <w15:chartTrackingRefBased/>
  <w15:docId w15:val="{86324BD1-50DA-438F-8B03-E5CE94947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716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theatlantic.com/health/archive/2013/02/testing-drugs-on-the-developing-world/273329/" TargetMode="External"/><Relationship Id="rId4" Type="http://schemas.openxmlformats.org/officeDocument/2006/relationships/hyperlink" Target="https://www.fda.gov/Drugs/DevelopmentApprovalProcess/HowDrugsareDevelopedandApproved/ApprovalAplications/InvestigationalNewDrugINDApplication/ucm176522.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4</Pages>
  <Words>807</Words>
  <Characters>4602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Kashem</dc:creator>
  <cp:keywords/>
  <dc:description/>
  <cp:lastModifiedBy>Evans Kashem</cp:lastModifiedBy>
  <cp:revision>5</cp:revision>
  <dcterms:created xsi:type="dcterms:W3CDTF">2017-12-03T20:53:00Z</dcterms:created>
  <dcterms:modified xsi:type="dcterms:W3CDTF">2017-12-03T22:28:00Z</dcterms:modified>
</cp:coreProperties>
</file>